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0DF89" w14:textId="77777777" w:rsidR="00A00D50" w:rsidRPr="006175FE" w:rsidRDefault="00A00D50" w:rsidP="00F71350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75FE">
        <w:rPr>
          <w:rFonts w:ascii="Times New Roman" w:hAnsi="Times New Roman" w:cs="Times New Roman"/>
          <w:b/>
          <w:sz w:val="32"/>
          <w:szCs w:val="32"/>
        </w:rPr>
        <w:t>Информационная справка</w:t>
      </w:r>
    </w:p>
    <w:p w14:paraId="606C6129" w14:textId="77777777" w:rsidR="00A00D50" w:rsidRPr="00AE4395" w:rsidRDefault="00A00D50" w:rsidP="00F71350">
      <w:pPr>
        <w:ind w:firstLine="567"/>
        <w:jc w:val="both"/>
        <w:rPr>
          <w:rFonts w:ascii="Times New Roman" w:hAnsi="Times New Roman" w:cs="Times New Roman"/>
          <w:b/>
        </w:rPr>
      </w:pPr>
    </w:p>
    <w:p w14:paraId="38D84C4B" w14:textId="6061780B" w:rsidR="00A00D50" w:rsidRPr="00AE4395" w:rsidRDefault="00A00D50" w:rsidP="00F71350">
      <w:pPr>
        <w:ind w:firstLine="567"/>
        <w:jc w:val="both"/>
        <w:rPr>
          <w:rFonts w:ascii="Times New Roman" w:hAnsi="Times New Roman" w:cs="Times New Roman"/>
        </w:rPr>
      </w:pPr>
      <w:r w:rsidRPr="00AE4395">
        <w:rPr>
          <w:rFonts w:ascii="Times New Roman" w:eastAsia="Calibri" w:hAnsi="Times New Roman" w:cs="Times New Roman"/>
        </w:rPr>
        <w:t>Проект по созданию и эксплуатации трамвайной линии по маршруту «ст. м. «Купчино» - пос. Шушары - Славянка»</w:t>
      </w:r>
      <w:r w:rsidRPr="00AE4395">
        <w:rPr>
          <w:rFonts w:ascii="Times New Roman" w:hAnsi="Times New Roman" w:cs="Times New Roman"/>
        </w:rPr>
        <w:t xml:space="preserve"> — один из крупнейших в России по устройству новой городской инфраструктуры общественного легко</w:t>
      </w:r>
      <w:r w:rsidR="00B2727E" w:rsidRPr="00AE4395">
        <w:rPr>
          <w:rFonts w:ascii="Times New Roman" w:hAnsi="Times New Roman" w:cs="Times New Roman"/>
        </w:rPr>
        <w:t xml:space="preserve">го </w:t>
      </w:r>
      <w:r w:rsidRPr="00AE4395">
        <w:rPr>
          <w:rFonts w:ascii="Times New Roman" w:hAnsi="Times New Roman" w:cs="Times New Roman"/>
        </w:rPr>
        <w:t>рельсового транспорта, реализуемый в рамках государственно-частного партнерства.</w:t>
      </w:r>
    </w:p>
    <w:p w14:paraId="5CF3B063" w14:textId="77777777" w:rsidR="00A00D50" w:rsidRPr="00AE4395" w:rsidRDefault="00A00D50" w:rsidP="00F71350">
      <w:pPr>
        <w:ind w:firstLine="567"/>
        <w:jc w:val="both"/>
        <w:rPr>
          <w:rFonts w:ascii="Times New Roman" w:hAnsi="Times New Roman" w:cs="Times New Roman"/>
        </w:rPr>
      </w:pPr>
    </w:p>
    <w:p w14:paraId="0BC2A953" w14:textId="60F95ACD" w:rsidR="00A00D50" w:rsidRPr="00AE4395" w:rsidRDefault="00A00D50" w:rsidP="00F71350">
      <w:pPr>
        <w:ind w:firstLine="567"/>
        <w:jc w:val="both"/>
        <w:rPr>
          <w:rFonts w:ascii="Times New Roman" w:eastAsia="Calibri" w:hAnsi="Times New Roman" w:cs="Times New Roman"/>
        </w:rPr>
      </w:pPr>
      <w:r w:rsidRPr="00AE4395">
        <w:rPr>
          <w:rFonts w:ascii="Times New Roman" w:eastAsia="Calibri" w:hAnsi="Times New Roman" w:cs="Times New Roman"/>
          <w:b/>
        </w:rPr>
        <w:t>Участники проекта</w:t>
      </w:r>
      <w:r w:rsidR="00F2463E">
        <w:rPr>
          <w:rFonts w:ascii="Times New Roman" w:eastAsia="Calibri" w:hAnsi="Times New Roman" w:cs="Times New Roman"/>
        </w:rPr>
        <w:t xml:space="preserve">: Группа компаний «АБЗ-1», </w:t>
      </w:r>
      <w:r w:rsidRPr="00AE4395">
        <w:rPr>
          <w:rFonts w:ascii="Times New Roman" w:eastAsia="Calibri" w:hAnsi="Times New Roman" w:cs="Times New Roman"/>
        </w:rPr>
        <w:t xml:space="preserve">АО «Газпромбанк», </w:t>
      </w:r>
      <w:r w:rsidR="00F2463E">
        <w:rPr>
          <w:rFonts w:ascii="Times New Roman" w:eastAsia="Calibri" w:hAnsi="Times New Roman" w:cs="Times New Roman"/>
        </w:rPr>
        <w:t>П</w:t>
      </w:r>
      <w:r w:rsidRPr="00AE4395">
        <w:rPr>
          <w:rFonts w:ascii="Times New Roman" w:eastAsia="Calibri" w:hAnsi="Times New Roman" w:cs="Times New Roman"/>
        </w:rPr>
        <w:t>АО «ДОМ.РФ».</w:t>
      </w:r>
    </w:p>
    <w:p w14:paraId="45E68315" w14:textId="77777777" w:rsidR="00A00D50" w:rsidRPr="00AE4395" w:rsidRDefault="00A00D50" w:rsidP="00F71350">
      <w:pPr>
        <w:ind w:firstLine="567"/>
        <w:jc w:val="both"/>
        <w:rPr>
          <w:rFonts w:ascii="Times New Roman" w:eastAsia="Calibri" w:hAnsi="Times New Roman" w:cs="Times New Roman"/>
        </w:rPr>
      </w:pPr>
    </w:p>
    <w:p w14:paraId="373FA3BB" w14:textId="77777777" w:rsidR="00A00D50" w:rsidRPr="00AE4395" w:rsidRDefault="00A00D50" w:rsidP="00F71350">
      <w:pPr>
        <w:ind w:firstLine="567"/>
        <w:jc w:val="both"/>
        <w:rPr>
          <w:rFonts w:ascii="Times New Roman" w:hAnsi="Times New Roman" w:cs="Times New Roman"/>
        </w:rPr>
      </w:pPr>
      <w:r w:rsidRPr="00AE4395">
        <w:rPr>
          <w:rFonts w:ascii="Times New Roman" w:hAnsi="Times New Roman" w:cs="Times New Roman"/>
        </w:rPr>
        <w:t>Концессионное соглашение между Санкт</w:t>
      </w:r>
      <w:r w:rsidRPr="00AE4395">
        <w:rPr>
          <w:rFonts w:ascii="Times New Roman" w:hAnsi="Times New Roman" w:cs="Times New Roman"/>
        </w:rPr>
        <w:noBreakHyphen/>
        <w:t xml:space="preserve">Петербургом и ООО «БалтНедвижСервис» было подписано в 2019 году и рассчитано на 30 лет (до 2049 г.). </w:t>
      </w:r>
    </w:p>
    <w:p w14:paraId="1F791461" w14:textId="77777777" w:rsidR="00A00D50" w:rsidRPr="00AE4395" w:rsidRDefault="00A00D50" w:rsidP="00F71350">
      <w:pPr>
        <w:pStyle w:val="a9"/>
        <w:ind w:firstLine="567"/>
        <w:jc w:val="both"/>
        <w:rPr>
          <w:lang w:eastAsia="en-US"/>
        </w:rPr>
      </w:pPr>
    </w:p>
    <w:p w14:paraId="030F7FBE" w14:textId="6E8B33B2" w:rsidR="00A00D50" w:rsidRPr="00AE4395" w:rsidRDefault="00A00D50" w:rsidP="00F71350">
      <w:pPr>
        <w:pStyle w:val="a9"/>
        <w:ind w:firstLine="567"/>
        <w:jc w:val="both"/>
        <w:rPr>
          <w:lang w:eastAsia="en-US"/>
        </w:rPr>
      </w:pPr>
      <w:r w:rsidRPr="00AE4395">
        <w:rPr>
          <w:lang w:eastAsia="en-US"/>
        </w:rPr>
        <w:t xml:space="preserve">Проектом предусмотрено строительство трамвайной линии протяженностью более 21 км, включая </w:t>
      </w:r>
      <w:r w:rsidR="00157B8C">
        <w:rPr>
          <w:lang w:eastAsia="en-US"/>
        </w:rPr>
        <w:t>три моста, четыре</w:t>
      </w:r>
      <w:r w:rsidRPr="00AE4395">
        <w:rPr>
          <w:lang w:eastAsia="en-US"/>
        </w:rPr>
        <w:t xml:space="preserve"> путепровода, трамвайное депо, остановочные павильоны, конечные остановочные пункты, комфортные для пассажиров, а также приобретение 22 современных низкопольных трамваев. </w:t>
      </w:r>
    </w:p>
    <w:p w14:paraId="04A45FD6" w14:textId="79237E14" w:rsidR="00A00D50" w:rsidRPr="00AE4395" w:rsidRDefault="00A00D50" w:rsidP="00F71350">
      <w:pPr>
        <w:pStyle w:val="a9"/>
        <w:ind w:firstLine="567"/>
        <w:jc w:val="both"/>
      </w:pPr>
      <w:r w:rsidRPr="00AE4395">
        <w:rPr>
          <w:lang w:eastAsia="en-US"/>
        </w:rPr>
        <w:t xml:space="preserve">Новое транспортное сообщение поможет избежать пересечения линии </w:t>
      </w:r>
      <w:r w:rsidRPr="00AE4395">
        <w:rPr>
          <w:lang w:eastAsia="en-US"/>
        </w:rPr>
        <w:br/>
        <w:t xml:space="preserve">с существующими крупными магистралями, разгрузить дорожную сеть и не создавать пробок в часы-пик. </w:t>
      </w:r>
      <w:r w:rsidRPr="00AE4395">
        <w:t xml:space="preserve">При этом стоимость проезда по ней </w:t>
      </w:r>
      <w:r w:rsidR="00F119DD">
        <w:t xml:space="preserve">не </w:t>
      </w:r>
      <w:r w:rsidRPr="00AE4395">
        <w:t xml:space="preserve">будет </w:t>
      </w:r>
      <w:r w:rsidR="00F119DD">
        <w:t>превышать</w:t>
      </w:r>
      <w:r w:rsidR="00F119DD" w:rsidRPr="00F119DD">
        <w:t xml:space="preserve"> тариф в городском транспорте</w:t>
      </w:r>
      <w:r w:rsidRPr="00AE4395">
        <w:t>.</w:t>
      </w:r>
    </w:p>
    <w:p w14:paraId="30FD56FB" w14:textId="77777777" w:rsidR="00A00D50" w:rsidRPr="00AE4395" w:rsidRDefault="00A00D50" w:rsidP="00F71350">
      <w:pPr>
        <w:pStyle w:val="a9"/>
        <w:ind w:firstLine="567"/>
        <w:jc w:val="both"/>
      </w:pPr>
    </w:p>
    <w:p w14:paraId="01FEBB89" w14:textId="24F7815A" w:rsidR="00A00D50" w:rsidRPr="00AE4395" w:rsidRDefault="00A00D50" w:rsidP="00F71350">
      <w:pPr>
        <w:pStyle w:val="a9"/>
        <w:ind w:firstLine="567"/>
        <w:jc w:val="both"/>
        <w:rPr>
          <w:b/>
          <w:lang w:eastAsia="en-US"/>
        </w:rPr>
      </w:pPr>
      <w:r w:rsidRPr="00AE4395">
        <w:rPr>
          <w:b/>
          <w:lang w:eastAsia="en-US"/>
        </w:rPr>
        <w:t>Социально-экономическая польза проекта</w:t>
      </w:r>
      <w:r w:rsidR="00B2727E" w:rsidRPr="00AE4395">
        <w:rPr>
          <w:b/>
          <w:lang w:eastAsia="en-US"/>
        </w:rPr>
        <w:t>:</w:t>
      </w:r>
    </w:p>
    <w:p w14:paraId="0C15A7D3" w14:textId="77777777" w:rsidR="00A00D50" w:rsidRPr="00AE4395" w:rsidRDefault="00A00D50" w:rsidP="00F71350">
      <w:pPr>
        <w:pStyle w:val="a9"/>
        <w:ind w:firstLine="567"/>
        <w:jc w:val="both"/>
        <w:rPr>
          <w:lang w:eastAsia="en-US"/>
        </w:rPr>
      </w:pPr>
      <w:r w:rsidRPr="00AE4395">
        <w:rPr>
          <w:lang w:eastAsia="en-US"/>
        </w:rPr>
        <w:t>Новой транспортной артерией будут пользоваться не менее 13 миллионов пассажиров в год. Время ожидания трамвая на конечных остановках составит около 5 минут, а продолжительность поездки от станции метро «Купчино» до Славянки на трамвае сократится почти в два раза, до 30-40 минут.</w:t>
      </w:r>
    </w:p>
    <w:p w14:paraId="35D41093" w14:textId="0046EF82" w:rsidR="00A00D50" w:rsidRPr="00AE4395" w:rsidRDefault="00A00D50" w:rsidP="00F71350">
      <w:pPr>
        <w:pStyle w:val="a9"/>
        <w:ind w:firstLine="567"/>
        <w:jc w:val="both"/>
        <w:rPr>
          <w:lang w:eastAsia="en-US"/>
        </w:rPr>
      </w:pPr>
      <w:r w:rsidRPr="00AE4395">
        <w:rPr>
          <w:lang w:eastAsia="en-US"/>
        </w:rPr>
        <w:t>В строительств</w:t>
      </w:r>
      <w:r w:rsidR="00157B8C">
        <w:rPr>
          <w:lang w:eastAsia="en-US"/>
        </w:rPr>
        <w:t>е</w:t>
      </w:r>
      <w:r w:rsidRPr="00AE4395">
        <w:rPr>
          <w:lang w:eastAsia="en-US"/>
        </w:rPr>
        <w:t xml:space="preserve"> трамвайной сети «Славянка» заняты более 1,5 тысяч</w:t>
      </w:r>
      <w:r w:rsidR="00157B8C">
        <w:rPr>
          <w:lang w:eastAsia="en-US"/>
        </w:rPr>
        <w:t>и</w:t>
      </w:r>
      <w:r w:rsidRPr="00AE4395">
        <w:rPr>
          <w:lang w:eastAsia="en-US"/>
        </w:rPr>
        <w:t xml:space="preserve"> человек. Получа</w:t>
      </w:r>
      <w:r w:rsidR="00157B8C">
        <w:rPr>
          <w:lang w:eastAsia="en-US"/>
        </w:rPr>
        <w:t>ю</w:t>
      </w:r>
      <w:r w:rsidRPr="00AE4395">
        <w:rPr>
          <w:lang w:eastAsia="en-US"/>
        </w:rPr>
        <w:t>т заказы смежные отрасли: производство стройматериалов, электроники, металлообработка, транспортное и энергетическое машиностроение, ИТ-компании, другие высокотехнологичные отрасли с высокой добавленной стоимостью.</w:t>
      </w:r>
    </w:p>
    <w:p w14:paraId="238C9B1A" w14:textId="77777777" w:rsidR="00A00D50" w:rsidRPr="00AE4395" w:rsidRDefault="00A00D50" w:rsidP="00F71350">
      <w:pPr>
        <w:pStyle w:val="a9"/>
        <w:ind w:firstLine="567"/>
        <w:jc w:val="both"/>
        <w:rPr>
          <w:lang w:eastAsia="en-US"/>
        </w:rPr>
      </w:pPr>
    </w:p>
    <w:p w14:paraId="6426FF5F" w14:textId="4A8D2CAB" w:rsidR="00A00D50" w:rsidRPr="00AE4395" w:rsidRDefault="00B2727E" w:rsidP="00F71350">
      <w:pPr>
        <w:pStyle w:val="a9"/>
        <w:ind w:firstLine="567"/>
        <w:jc w:val="both"/>
        <w:rPr>
          <w:b/>
          <w:lang w:eastAsia="en-US"/>
        </w:rPr>
      </w:pPr>
      <w:r w:rsidRPr="00AE4395">
        <w:rPr>
          <w:b/>
          <w:lang w:eastAsia="en-US"/>
        </w:rPr>
        <w:t>С</w:t>
      </w:r>
      <w:r w:rsidR="00A00D50" w:rsidRPr="00AE4395">
        <w:rPr>
          <w:b/>
          <w:lang w:eastAsia="en-US"/>
        </w:rPr>
        <w:t xml:space="preserve">татус </w:t>
      </w:r>
      <w:r w:rsidRPr="00AE4395">
        <w:rPr>
          <w:b/>
          <w:lang w:eastAsia="en-US"/>
        </w:rPr>
        <w:t>реализации:</w:t>
      </w:r>
    </w:p>
    <w:p w14:paraId="2AC558F3" w14:textId="0611CE36" w:rsidR="00A00D50" w:rsidRPr="00AE4395" w:rsidRDefault="00A00D50" w:rsidP="00F71350">
      <w:pPr>
        <w:ind w:firstLine="567"/>
        <w:jc w:val="both"/>
        <w:rPr>
          <w:rFonts w:ascii="Times New Roman" w:hAnsi="Times New Roman" w:cs="Times New Roman"/>
        </w:rPr>
      </w:pPr>
      <w:r w:rsidRPr="00AE4395">
        <w:rPr>
          <w:rFonts w:ascii="Times New Roman" w:hAnsi="Times New Roman" w:cs="Times New Roman"/>
        </w:rPr>
        <w:t>Генеральным подрядч</w:t>
      </w:r>
      <w:r w:rsidR="006175FE">
        <w:rPr>
          <w:rFonts w:ascii="Times New Roman" w:hAnsi="Times New Roman" w:cs="Times New Roman"/>
        </w:rPr>
        <w:t xml:space="preserve">иком строительства выступает АО </w:t>
      </w:r>
      <w:r w:rsidRPr="00AE4395">
        <w:rPr>
          <w:rFonts w:ascii="Times New Roman" w:hAnsi="Times New Roman" w:cs="Times New Roman"/>
        </w:rPr>
        <w:t>«АБЗ-Дорстрой».</w:t>
      </w:r>
    </w:p>
    <w:p w14:paraId="6FF232AC" w14:textId="2E4A602D" w:rsidR="00A00D50" w:rsidRPr="00AE4395" w:rsidRDefault="00A00D50" w:rsidP="00F71350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395">
        <w:rPr>
          <w:rFonts w:ascii="Times New Roman" w:hAnsi="Times New Roman" w:cs="Times New Roman"/>
          <w:sz w:val="24"/>
          <w:szCs w:val="24"/>
        </w:rPr>
        <w:t>Объем внебюджетных инвести</w:t>
      </w:r>
      <w:r w:rsidR="00B2727E" w:rsidRPr="00AE4395">
        <w:rPr>
          <w:rFonts w:ascii="Times New Roman" w:hAnsi="Times New Roman" w:cs="Times New Roman"/>
          <w:sz w:val="24"/>
          <w:szCs w:val="24"/>
        </w:rPr>
        <w:t>ций на создание объекта более</w:t>
      </w:r>
      <w:r w:rsidRPr="00AE4395">
        <w:rPr>
          <w:rFonts w:ascii="Times New Roman" w:hAnsi="Times New Roman" w:cs="Times New Roman"/>
          <w:sz w:val="24"/>
          <w:szCs w:val="24"/>
        </w:rPr>
        <w:t xml:space="preserve"> 30 млрд рублей.</w:t>
      </w:r>
    </w:p>
    <w:p w14:paraId="398EECDE" w14:textId="3C587C3B" w:rsidR="00A00D50" w:rsidRPr="00AE4395" w:rsidRDefault="00A00D50" w:rsidP="00F71350">
      <w:pPr>
        <w:ind w:firstLine="567"/>
        <w:jc w:val="both"/>
        <w:rPr>
          <w:rFonts w:ascii="Times New Roman" w:hAnsi="Times New Roman" w:cs="Times New Roman"/>
          <w:bCs/>
        </w:rPr>
      </w:pPr>
      <w:r w:rsidRPr="00AE4395">
        <w:rPr>
          <w:rFonts w:ascii="Times New Roman" w:hAnsi="Times New Roman" w:cs="Times New Roman"/>
        </w:rPr>
        <w:t xml:space="preserve">Успешное подписание акта финансового закрытия первого этапа «Славянки» весной 2023 года дало мощный импульс к ускорению темпов строительства трамвайной линии. В рамах финансового закрытия был заключен договор поставки подвижного состава с ООО «ПК Транспортные системы». Для линии выбраны </w:t>
      </w:r>
      <w:r w:rsidRPr="00AE4395">
        <w:rPr>
          <w:rFonts w:ascii="Times New Roman" w:hAnsi="Times New Roman" w:cs="Times New Roman"/>
          <w:bCs/>
        </w:rPr>
        <w:t xml:space="preserve">трехсекционные вагоны двустороннего движения 71-932 «Невский». </w:t>
      </w:r>
      <w:r w:rsidR="00F2463E">
        <w:rPr>
          <w:rFonts w:ascii="Times New Roman" w:hAnsi="Times New Roman" w:cs="Times New Roman"/>
          <w:bCs/>
        </w:rPr>
        <w:t>Осенью 22 вагона в два этапа завезены</w:t>
      </w:r>
      <w:r w:rsidR="00930003" w:rsidRPr="00AE4395">
        <w:rPr>
          <w:rFonts w:ascii="Times New Roman" w:hAnsi="Times New Roman" w:cs="Times New Roman"/>
          <w:bCs/>
        </w:rPr>
        <w:t xml:space="preserve"> в депо</w:t>
      </w:r>
      <w:r w:rsidR="00F2463E">
        <w:rPr>
          <w:rFonts w:ascii="Times New Roman" w:hAnsi="Times New Roman" w:cs="Times New Roman"/>
          <w:bCs/>
        </w:rPr>
        <w:t>, проведена</w:t>
      </w:r>
      <w:r w:rsidR="00DB2023">
        <w:rPr>
          <w:rFonts w:ascii="Times New Roman" w:hAnsi="Times New Roman" w:cs="Times New Roman"/>
          <w:bCs/>
        </w:rPr>
        <w:t xml:space="preserve"> их обкатка.</w:t>
      </w:r>
    </w:p>
    <w:p w14:paraId="18056B01" w14:textId="3F744AC6" w:rsidR="00AE4395" w:rsidRPr="00AE4395" w:rsidRDefault="00AE4395" w:rsidP="00AE4395">
      <w:pPr>
        <w:ind w:firstLine="567"/>
        <w:jc w:val="both"/>
        <w:rPr>
          <w:rFonts w:ascii="Times New Roman" w:hAnsi="Times New Roman" w:cs="Times New Roman"/>
          <w:i/>
          <w:iCs/>
          <w:u w:val="single"/>
        </w:rPr>
      </w:pPr>
      <w:r w:rsidRPr="00AE4395">
        <w:rPr>
          <w:rFonts w:ascii="Times New Roman" w:hAnsi="Times New Roman" w:cs="Times New Roman"/>
        </w:rPr>
        <w:t xml:space="preserve">Трамваи модели 71-932 «Невский» являются представителями линейки низкопольных трамваев, разработаны «ПК Транспортные системы» и предназначены для городских пассажирских перевозок на линиях колеи 1524 мм, электрифицированных верхним контактным проводом номинального напряжения 550 В постоянного тока. </w:t>
      </w:r>
      <w:r w:rsidR="006175FE">
        <w:rPr>
          <w:rFonts w:ascii="Times New Roman" w:hAnsi="Times New Roman" w:cs="Times New Roman"/>
        </w:rPr>
        <w:t>Трамвай состоит из тре</w:t>
      </w:r>
      <w:r w:rsidRPr="00AE4395">
        <w:rPr>
          <w:rFonts w:ascii="Times New Roman" w:hAnsi="Times New Roman" w:cs="Times New Roman"/>
        </w:rPr>
        <w:t xml:space="preserve">х </w:t>
      </w:r>
      <w:r w:rsidR="006175FE">
        <w:rPr>
          <w:rFonts w:ascii="Times New Roman" w:hAnsi="Times New Roman" w:cs="Times New Roman"/>
        </w:rPr>
        <w:t>сочлене</w:t>
      </w:r>
      <w:r w:rsidRPr="00AE4395">
        <w:rPr>
          <w:rFonts w:ascii="Times New Roman" w:hAnsi="Times New Roman" w:cs="Times New Roman"/>
        </w:rPr>
        <w:t xml:space="preserve">нных секций и имеет 27 метров в длину. Общая пассажировместимость трамвая </w:t>
      </w:r>
      <w:r w:rsidRPr="00AE4395">
        <w:rPr>
          <w:rFonts w:ascii="Times New Roman" w:hAnsi="Times New Roman" w:cs="Times New Roman"/>
        </w:rPr>
        <w:lastRenderedPageBreak/>
        <w:t>составляет 247 человек, включая 52 места для сидения. Жизненный цикл новых трамваев составляет 30 лет.</w:t>
      </w:r>
    </w:p>
    <w:p w14:paraId="3B21C835" w14:textId="6163E5EC" w:rsidR="00A00D50" w:rsidRPr="00AE4395" w:rsidRDefault="00A00D50" w:rsidP="00F71350">
      <w:pPr>
        <w:ind w:firstLine="567"/>
        <w:jc w:val="both"/>
        <w:rPr>
          <w:rFonts w:ascii="Times New Roman" w:hAnsi="Times New Roman" w:cs="Times New Roman"/>
        </w:rPr>
      </w:pPr>
      <w:r w:rsidRPr="00AE4395">
        <w:rPr>
          <w:rFonts w:ascii="Times New Roman" w:hAnsi="Times New Roman" w:cs="Times New Roman"/>
        </w:rPr>
        <w:t>В июне 2023 года на полях ПМЭФ</w:t>
      </w:r>
      <w:r w:rsidRPr="00AE4395">
        <w:rPr>
          <w:rFonts w:ascii="Times New Roman" w:eastAsia="Calibri" w:hAnsi="Times New Roman" w:cs="Times New Roman"/>
        </w:rPr>
        <w:t xml:space="preserve"> подписан договор целевого займа, который закрепил ключевые условия финансирования </w:t>
      </w:r>
      <w:r w:rsidRPr="00AE4395">
        <w:rPr>
          <w:rFonts w:ascii="Times New Roman" w:hAnsi="Times New Roman" w:cs="Times New Roman"/>
        </w:rPr>
        <w:t>трамвайной линии с помощью инструмента инфраструктурных облигаций</w:t>
      </w:r>
      <w:r w:rsidR="00B2727E" w:rsidRPr="00AE4395">
        <w:rPr>
          <w:rFonts w:ascii="Times New Roman" w:eastAsia="Calibri" w:hAnsi="Times New Roman" w:cs="Times New Roman"/>
        </w:rPr>
        <w:t>,</w:t>
      </w:r>
      <w:r w:rsidRPr="00AE4395">
        <w:rPr>
          <w:rFonts w:ascii="Times New Roman" w:eastAsia="Calibri" w:hAnsi="Times New Roman" w:cs="Times New Roman"/>
        </w:rPr>
        <w:t xml:space="preserve"> </w:t>
      </w:r>
      <w:r w:rsidRPr="00AE4395">
        <w:rPr>
          <w:rFonts w:ascii="Times New Roman" w:hAnsi="Times New Roman" w:cs="Times New Roman"/>
        </w:rPr>
        <w:t xml:space="preserve">к проекту присоединилось </w:t>
      </w:r>
      <w:r w:rsidR="00F2463E">
        <w:rPr>
          <w:rFonts w:ascii="Times New Roman" w:hAnsi="Times New Roman" w:cs="Times New Roman"/>
        </w:rPr>
        <w:t>П</w:t>
      </w:r>
      <w:r w:rsidRPr="00AE4395">
        <w:rPr>
          <w:rFonts w:ascii="Times New Roman" w:hAnsi="Times New Roman" w:cs="Times New Roman"/>
        </w:rPr>
        <w:t>АО «</w:t>
      </w:r>
      <w:proofErr w:type="spellStart"/>
      <w:r w:rsidRPr="00AE4395">
        <w:rPr>
          <w:rFonts w:ascii="Times New Roman" w:hAnsi="Times New Roman" w:cs="Times New Roman"/>
        </w:rPr>
        <w:t>Д</w:t>
      </w:r>
      <w:r w:rsidR="00F2463E">
        <w:rPr>
          <w:rFonts w:ascii="Times New Roman" w:hAnsi="Times New Roman" w:cs="Times New Roman"/>
        </w:rPr>
        <w:t>ом</w:t>
      </w:r>
      <w:r w:rsidRPr="00AE4395">
        <w:rPr>
          <w:rFonts w:ascii="Times New Roman" w:hAnsi="Times New Roman" w:cs="Times New Roman"/>
        </w:rPr>
        <w:t>.РФ</w:t>
      </w:r>
      <w:proofErr w:type="spellEnd"/>
      <w:r w:rsidRPr="00AE4395">
        <w:rPr>
          <w:rFonts w:ascii="Times New Roman" w:hAnsi="Times New Roman" w:cs="Times New Roman"/>
        </w:rPr>
        <w:t>».</w:t>
      </w:r>
    </w:p>
    <w:p w14:paraId="1A0A5EA4" w14:textId="77777777" w:rsidR="00A00D50" w:rsidRPr="00AE4395" w:rsidRDefault="00A00D50" w:rsidP="00F71350">
      <w:pPr>
        <w:pStyle w:val="a7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395">
        <w:rPr>
          <w:rFonts w:ascii="Times New Roman" w:hAnsi="Times New Roman" w:cs="Times New Roman"/>
          <w:sz w:val="24"/>
          <w:szCs w:val="24"/>
        </w:rPr>
        <w:t xml:space="preserve">В конце декабря 2023 года состоялось финансовое закрытие второго этапа проекта трамвайной линии «Славянка». </w:t>
      </w:r>
      <w:r w:rsidRPr="00AE439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 привлеченных инвестором средств и объем участия города в реализации трамвайной линии «Славянка» составляет более 50 млрд рублей с учетом закупки подвижного состава. </w:t>
      </w:r>
    </w:p>
    <w:p w14:paraId="2315E44A" w14:textId="7F48FD12" w:rsidR="0024382B" w:rsidRDefault="00A00D50" w:rsidP="0024382B">
      <w:pPr>
        <w:pStyle w:val="a7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3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и структура привлекаемого финансирования делает проект трамвайной линии «Славянка» крупнейшим в России ГЧП-проектом в сфере общественного легко</w:t>
      </w:r>
      <w:r w:rsidR="00B2727E" w:rsidRPr="00AE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</w:t>
      </w:r>
      <w:r w:rsidRPr="00AE439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рельсового транспорта.</w:t>
      </w:r>
    </w:p>
    <w:p w14:paraId="4EA065AD" w14:textId="77777777" w:rsidR="0024382B" w:rsidRPr="00AE4395" w:rsidRDefault="0024382B" w:rsidP="00F71350">
      <w:pPr>
        <w:pStyle w:val="a7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3F4BE0" w14:textId="366C18A1" w:rsidR="00B2727E" w:rsidRPr="00AE4395" w:rsidRDefault="00B2727E" w:rsidP="00F71350">
      <w:pPr>
        <w:pStyle w:val="a7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43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Строительство</w:t>
      </w:r>
      <w:r w:rsidR="002438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эксплуатация</w:t>
      </w:r>
      <w:r w:rsidRPr="00AE43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3A5C134D" w14:textId="77777777" w:rsidR="00C77C58" w:rsidRDefault="00F2463E" w:rsidP="00C77C58">
      <w:pPr>
        <w:ind w:firstLine="567"/>
        <w:jc w:val="both"/>
        <w:rPr>
          <w:rStyle w:val="fontstyle01"/>
          <w:rFonts w:ascii="Times New Roman" w:hAnsi="Times New Roman"/>
          <w:color w:val="auto"/>
        </w:rPr>
      </w:pPr>
      <w:r>
        <w:rPr>
          <w:rFonts w:ascii="Times New Roman" w:hAnsi="Times New Roman" w:cs="Times New Roman"/>
        </w:rPr>
        <w:t>В декабре 2025 года з</w:t>
      </w:r>
      <w:r w:rsidR="0024382B">
        <w:rPr>
          <w:rFonts w:ascii="Times New Roman" w:hAnsi="Times New Roman" w:cs="Times New Roman"/>
        </w:rPr>
        <w:t xml:space="preserve">авершено строительство и введен в эксплуатацию Этап-1 участка трамвайной линии </w:t>
      </w:r>
      <w:r w:rsidR="0024382B" w:rsidRPr="0024382B">
        <w:rPr>
          <w:rFonts w:ascii="Times New Roman" w:hAnsi="Times New Roman" w:cs="Times New Roman"/>
        </w:rPr>
        <w:t>от Балканск</w:t>
      </w:r>
      <w:r w:rsidR="0024382B">
        <w:rPr>
          <w:rFonts w:ascii="Times New Roman" w:hAnsi="Times New Roman" w:cs="Times New Roman"/>
        </w:rPr>
        <w:t>ой площад</w:t>
      </w:r>
      <w:r w:rsidR="00661DC9">
        <w:rPr>
          <w:rFonts w:ascii="Times New Roman" w:hAnsi="Times New Roman" w:cs="Times New Roman"/>
        </w:rPr>
        <w:t xml:space="preserve">и до </w:t>
      </w:r>
      <w:proofErr w:type="spellStart"/>
      <w:r w:rsidR="00661DC9">
        <w:rPr>
          <w:rFonts w:ascii="Times New Roman" w:hAnsi="Times New Roman" w:cs="Times New Roman"/>
        </w:rPr>
        <w:t>Шушарской</w:t>
      </w:r>
      <w:proofErr w:type="spellEnd"/>
      <w:r w:rsidR="00661DC9">
        <w:rPr>
          <w:rFonts w:ascii="Times New Roman" w:hAnsi="Times New Roman" w:cs="Times New Roman"/>
        </w:rPr>
        <w:t xml:space="preserve"> дороги</w:t>
      </w:r>
      <w:r>
        <w:rPr>
          <w:rFonts w:ascii="Times New Roman" w:hAnsi="Times New Roman" w:cs="Times New Roman"/>
        </w:rPr>
        <w:t xml:space="preserve"> и</w:t>
      </w:r>
      <w:r w:rsidR="00661DC9">
        <w:rPr>
          <w:rFonts w:ascii="Times New Roman" w:hAnsi="Times New Roman" w:cs="Times New Roman"/>
        </w:rPr>
        <w:t xml:space="preserve"> Т</w:t>
      </w:r>
      <w:r w:rsidR="0024382B">
        <w:rPr>
          <w:rFonts w:ascii="Times New Roman" w:hAnsi="Times New Roman" w:cs="Times New Roman"/>
        </w:rPr>
        <w:t>рамвайно</w:t>
      </w:r>
      <w:r>
        <w:rPr>
          <w:rFonts w:ascii="Times New Roman" w:hAnsi="Times New Roman" w:cs="Times New Roman"/>
        </w:rPr>
        <w:t xml:space="preserve">го </w:t>
      </w:r>
      <w:r w:rsidR="0024382B" w:rsidRPr="0024382B">
        <w:rPr>
          <w:rFonts w:ascii="Times New Roman" w:hAnsi="Times New Roman" w:cs="Times New Roman"/>
        </w:rPr>
        <w:t>депо с подъездными путями</w:t>
      </w:r>
      <w:r w:rsidR="0024382B">
        <w:rPr>
          <w:rFonts w:ascii="Times New Roman" w:hAnsi="Times New Roman" w:cs="Times New Roman"/>
        </w:rPr>
        <w:t xml:space="preserve">. </w:t>
      </w:r>
      <w:r w:rsidR="00567EF0" w:rsidRPr="00567EF0">
        <w:rPr>
          <w:rFonts w:ascii="Times New Roman" w:hAnsi="Times New Roman" w:cs="Times New Roman"/>
        </w:rPr>
        <w:t>Протяженность маршрута 4,36 км.</w:t>
      </w:r>
      <w:r w:rsidR="00567EF0">
        <w:rPr>
          <w:rFonts w:ascii="Times New Roman" w:hAnsi="Times New Roman" w:cs="Times New Roman"/>
        </w:rPr>
        <w:t xml:space="preserve"> </w:t>
      </w:r>
      <w:r w:rsidR="00567EF0">
        <w:rPr>
          <w:rStyle w:val="fontstyle01"/>
          <w:rFonts w:ascii="Times New Roman" w:hAnsi="Times New Roman"/>
          <w:color w:val="auto"/>
        </w:rPr>
        <w:t xml:space="preserve">Маршруту присвоен </w:t>
      </w:r>
      <w:r w:rsidR="006965DE">
        <w:rPr>
          <w:rStyle w:val="fontstyle01"/>
          <w:rFonts w:ascii="Times New Roman" w:hAnsi="Times New Roman"/>
          <w:color w:val="auto"/>
        </w:rPr>
        <w:t>№</w:t>
      </w:r>
      <w:r w:rsidR="00567EF0">
        <w:rPr>
          <w:rStyle w:val="fontstyle01"/>
          <w:rFonts w:ascii="Times New Roman" w:hAnsi="Times New Roman"/>
          <w:color w:val="auto"/>
        </w:rPr>
        <w:t xml:space="preserve"> 2. </w:t>
      </w:r>
    </w:p>
    <w:p w14:paraId="0BBE1738" w14:textId="00C507A4" w:rsidR="00C77C58" w:rsidRDefault="0024382B" w:rsidP="00C77C58">
      <w:pPr>
        <w:ind w:firstLine="567"/>
        <w:jc w:val="both"/>
        <w:rPr>
          <w:rStyle w:val="fontstyle01"/>
          <w:rFonts w:ascii="Times New Roman" w:hAnsi="Times New Roman"/>
          <w:color w:val="auto"/>
        </w:rPr>
      </w:pPr>
      <w:r>
        <w:rPr>
          <w:rFonts w:ascii="Times New Roman" w:hAnsi="Times New Roman" w:cs="Times New Roman"/>
        </w:rPr>
        <w:t xml:space="preserve">Длина трамвайной сети </w:t>
      </w:r>
      <w:r w:rsidR="00567EF0">
        <w:rPr>
          <w:rFonts w:ascii="Times New Roman" w:hAnsi="Times New Roman" w:cs="Times New Roman"/>
        </w:rPr>
        <w:t xml:space="preserve">с учетом депо </w:t>
      </w:r>
      <w:r>
        <w:rPr>
          <w:rFonts w:ascii="Times New Roman" w:hAnsi="Times New Roman" w:cs="Times New Roman"/>
        </w:rPr>
        <w:t>состав</w:t>
      </w:r>
      <w:r w:rsidR="0089444A">
        <w:rPr>
          <w:rFonts w:ascii="Times New Roman" w:hAnsi="Times New Roman" w:cs="Times New Roman"/>
        </w:rPr>
        <w:t>ила</w:t>
      </w:r>
      <w:r>
        <w:rPr>
          <w:rFonts w:ascii="Times New Roman" w:hAnsi="Times New Roman" w:cs="Times New Roman"/>
        </w:rPr>
        <w:t xml:space="preserve"> </w:t>
      </w:r>
      <w:r w:rsidRPr="0024382B">
        <w:rPr>
          <w:rStyle w:val="fontstyle01"/>
          <w:rFonts w:ascii="Times New Roman" w:hAnsi="Times New Roman"/>
          <w:color w:val="auto"/>
        </w:rPr>
        <w:t>16</w:t>
      </w:r>
      <w:r>
        <w:rPr>
          <w:rStyle w:val="fontstyle01"/>
          <w:rFonts w:ascii="Times New Roman" w:hAnsi="Times New Roman"/>
          <w:color w:val="auto"/>
        </w:rPr>
        <w:t xml:space="preserve"> </w:t>
      </w:r>
      <w:r w:rsidRPr="0024382B">
        <w:rPr>
          <w:rStyle w:val="fontstyle01"/>
          <w:rFonts w:ascii="Times New Roman" w:hAnsi="Times New Roman"/>
          <w:color w:val="auto"/>
        </w:rPr>
        <w:t>951 метр.</w:t>
      </w:r>
      <w:r>
        <w:rPr>
          <w:rStyle w:val="fontstyle01"/>
          <w:rFonts w:ascii="Times New Roman" w:hAnsi="Times New Roman"/>
          <w:color w:val="auto"/>
        </w:rPr>
        <w:t xml:space="preserve"> </w:t>
      </w:r>
      <w:r w:rsidR="0089444A">
        <w:rPr>
          <w:rStyle w:val="fontstyle01"/>
          <w:rFonts w:ascii="Times New Roman" w:hAnsi="Times New Roman"/>
          <w:color w:val="auto"/>
        </w:rPr>
        <w:t xml:space="preserve">На линии и в депо установлено в общей сложности 573 опоры контактной сети. </w:t>
      </w:r>
      <w:r w:rsidR="00F2463E">
        <w:rPr>
          <w:rStyle w:val="fontstyle01"/>
          <w:rFonts w:ascii="Times New Roman" w:hAnsi="Times New Roman"/>
          <w:color w:val="auto"/>
        </w:rPr>
        <w:t>Также в</w:t>
      </w:r>
      <w:r>
        <w:rPr>
          <w:rStyle w:val="fontstyle01"/>
          <w:rFonts w:ascii="Times New Roman" w:hAnsi="Times New Roman"/>
          <w:color w:val="auto"/>
        </w:rPr>
        <w:t xml:space="preserve">ведены в строй 11 зданий и 4 плоскостных сооружения общей площадью </w:t>
      </w:r>
      <w:r w:rsidRPr="0024382B">
        <w:rPr>
          <w:rStyle w:val="fontstyle01"/>
          <w:rFonts w:ascii="Times New Roman" w:hAnsi="Times New Roman"/>
          <w:color w:val="auto"/>
        </w:rPr>
        <w:t>13</w:t>
      </w:r>
      <w:r>
        <w:rPr>
          <w:rStyle w:val="fontstyle01"/>
          <w:rFonts w:ascii="Times New Roman" w:hAnsi="Times New Roman"/>
          <w:color w:val="auto"/>
        </w:rPr>
        <w:t xml:space="preserve"> </w:t>
      </w:r>
      <w:r w:rsidRPr="0024382B">
        <w:rPr>
          <w:rStyle w:val="fontstyle01"/>
          <w:rFonts w:ascii="Times New Roman" w:hAnsi="Times New Roman"/>
          <w:color w:val="auto"/>
        </w:rPr>
        <w:t>271</w:t>
      </w:r>
      <w:r>
        <w:rPr>
          <w:rStyle w:val="fontstyle01"/>
          <w:rFonts w:ascii="Times New Roman" w:hAnsi="Times New Roman"/>
          <w:color w:val="auto"/>
        </w:rPr>
        <w:t xml:space="preserve"> </w:t>
      </w:r>
      <w:r w:rsidR="00F2463E">
        <w:rPr>
          <w:rStyle w:val="fontstyle01"/>
          <w:rFonts w:ascii="Times New Roman" w:hAnsi="Times New Roman"/>
          <w:color w:val="auto"/>
        </w:rPr>
        <w:t xml:space="preserve">кв. </w:t>
      </w:r>
      <w:r>
        <w:rPr>
          <w:rStyle w:val="fontstyle01"/>
          <w:rFonts w:ascii="Times New Roman" w:hAnsi="Times New Roman"/>
          <w:color w:val="auto"/>
        </w:rPr>
        <w:t>м</w:t>
      </w:r>
      <w:r w:rsidR="00F24134">
        <w:rPr>
          <w:rStyle w:val="fontstyle01"/>
          <w:rFonts w:ascii="Times New Roman" w:hAnsi="Times New Roman"/>
          <w:color w:val="auto"/>
        </w:rPr>
        <w:t>:</w:t>
      </w:r>
      <w:r>
        <w:rPr>
          <w:rStyle w:val="fontstyle01"/>
          <w:rFonts w:ascii="Times New Roman" w:hAnsi="Times New Roman"/>
          <w:color w:val="auto"/>
        </w:rPr>
        <w:t xml:space="preserve"> Т</w:t>
      </w:r>
      <w:r w:rsidR="00661DC9">
        <w:rPr>
          <w:rStyle w:val="fontstyle01"/>
          <w:rFonts w:ascii="Times New Roman" w:hAnsi="Times New Roman"/>
          <w:color w:val="auto"/>
        </w:rPr>
        <w:t>рамвайное депо, а</w:t>
      </w:r>
      <w:r>
        <w:rPr>
          <w:rStyle w:val="fontstyle01"/>
          <w:rFonts w:ascii="Times New Roman" w:hAnsi="Times New Roman"/>
          <w:color w:val="auto"/>
        </w:rPr>
        <w:t>дминистративно-</w:t>
      </w:r>
      <w:r w:rsidRPr="0024382B">
        <w:rPr>
          <w:rStyle w:val="fontstyle01"/>
          <w:rFonts w:ascii="Times New Roman" w:hAnsi="Times New Roman"/>
          <w:color w:val="auto"/>
        </w:rPr>
        <w:t>бытово</w:t>
      </w:r>
      <w:r>
        <w:rPr>
          <w:rStyle w:val="fontstyle01"/>
          <w:rFonts w:ascii="Times New Roman" w:hAnsi="Times New Roman"/>
          <w:color w:val="auto"/>
        </w:rPr>
        <w:t>й</w:t>
      </w:r>
      <w:r w:rsidRPr="0024382B">
        <w:rPr>
          <w:rStyle w:val="fontstyle01"/>
          <w:rFonts w:ascii="Times New Roman" w:hAnsi="Times New Roman"/>
          <w:color w:val="auto"/>
        </w:rPr>
        <w:t xml:space="preserve"> корпус конечного остановочного пункта </w:t>
      </w:r>
      <w:r w:rsidR="00157B8C">
        <w:rPr>
          <w:rStyle w:val="fontstyle01"/>
          <w:rFonts w:ascii="Times New Roman" w:hAnsi="Times New Roman"/>
          <w:color w:val="auto"/>
        </w:rPr>
        <w:t xml:space="preserve">(КОП) </w:t>
      </w:r>
      <w:r w:rsidRPr="0024382B">
        <w:rPr>
          <w:rStyle w:val="fontstyle01"/>
          <w:rFonts w:ascii="Times New Roman" w:hAnsi="Times New Roman"/>
          <w:color w:val="auto"/>
        </w:rPr>
        <w:t>на Балканской площади</w:t>
      </w:r>
      <w:r>
        <w:rPr>
          <w:rStyle w:val="fontstyle01"/>
          <w:rFonts w:ascii="Times New Roman" w:hAnsi="Times New Roman"/>
          <w:color w:val="auto"/>
        </w:rPr>
        <w:t xml:space="preserve">, два КПП, здание </w:t>
      </w:r>
      <w:proofErr w:type="spellStart"/>
      <w:r>
        <w:rPr>
          <w:rStyle w:val="fontstyle01"/>
          <w:rFonts w:ascii="Times New Roman" w:hAnsi="Times New Roman"/>
          <w:color w:val="auto"/>
        </w:rPr>
        <w:t>инфраструктурых</w:t>
      </w:r>
      <w:proofErr w:type="spellEnd"/>
      <w:r>
        <w:rPr>
          <w:rStyle w:val="fontstyle01"/>
          <w:rFonts w:ascii="Times New Roman" w:hAnsi="Times New Roman"/>
          <w:color w:val="auto"/>
        </w:rPr>
        <w:t xml:space="preserve"> служб, </w:t>
      </w:r>
      <w:r w:rsidR="0091239D">
        <w:rPr>
          <w:rStyle w:val="fontstyle01"/>
          <w:rFonts w:ascii="Times New Roman" w:hAnsi="Times New Roman"/>
          <w:color w:val="auto"/>
        </w:rPr>
        <w:t>пять</w:t>
      </w:r>
      <w:r>
        <w:rPr>
          <w:rStyle w:val="fontstyle01"/>
          <w:rFonts w:ascii="Times New Roman" w:hAnsi="Times New Roman"/>
          <w:color w:val="auto"/>
        </w:rPr>
        <w:t xml:space="preserve"> тяговых подстанций, котельная, </w:t>
      </w:r>
      <w:r w:rsidR="00245E8C">
        <w:rPr>
          <w:rStyle w:val="fontstyle01"/>
          <w:rFonts w:ascii="Times New Roman" w:hAnsi="Times New Roman"/>
          <w:color w:val="auto"/>
        </w:rPr>
        <w:t xml:space="preserve">мост через реку </w:t>
      </w:r>
      <w:proofErr w:type="spellStart"/>
      <w:r w:rsidR="00245E8C">
        <w:rPr>
          <w:rStyle w:val="fontstyle01"/>
          <w:rFonts w:ascii="Times New Roman" w:hAnsi="Times New Roman"/>
          <w:color w:val="auto"/>
        </w:rPr>
        <w:t>Волковку</w:t>
      </w:r>
      <w:proofErr w:type="spellEnd"/>
      <w:r w:rsidR="00245E8C">
        <w:rPr>
          <w:rStyle w:val="fontstyle01"/>
          <w:rFonts w:ascii="Times New Roman" w:hAnsi="Times New Roman"/>
          <w:color w:val="auto"/>
        </w:rPr>
        <w:t>, путепровод ж/д</w:t>
      </w:r>
      <w:r w:rsidR="00245E8C" w:rsidRPr="00245E8C">
        <w:rPr>
          <w:rStyle w:val="fontstyle01"/>
          <w:rFonts w:ascii="Times New Roman" w:hAnsi="Times New Roman"/>
          <w:color w:val="auto"/>
        </w:rPr>
        <w:t xml:space="preserve"> пути Витебского направления</w:t>
      </w:r>
      <w:r w:rsidR="00245E8C">
        <w:rPr>
          <w:rStyle w:val="fontstyle01"/>
          <w:rFonts w:ascii="Times New Roman" w:hAnsi="Times New Roman"/>
          <w:color w:val="auto"/>
        </w:rPr>
        <w:t>, п</w:t>
      </w:r>
      <w:r w:rsidR="00245E8C" w:rsidRPr="00245E8C">
        <w:rPr>
          <w:rStyle w:val="fontstyle01"/>
          <w:rFonts w:ascii="Times New Roman" w:hAnsi="Times New Roman"/>
          <w:color w:val="auto"/>
        </w:rPr>
        <w:t>утеп</w:t>
      </w:r>
      <w:r w:rsidR="00245E8C">
        <w:rPr>
          <w:rStyle w:val="fontstyle01"/>
          <w:rFonts w:ascii="Times New Roman" w:hAnsi="Times New Roman"/>
          <w:color w:val="auto"/>
        </w:rPr>
        <w:t>ровод через Московское шоссе, ж/д</w:t>
      </w:r>
      <w:r w:rsidR="00245E8C" w:rsidRPr="00245E8C">
        <w:rPr>
          <w:rStyle w:val="fontstyle01"/>
          <w:rFonts w:ascii="Times New Roman" w:hAnsi="Times New Roman"/>
          <w:color w:val="auto"/>
        </w:rPr>
        <w:t xml:space="preserve"> пути Южного железнодорожного полукол</w:t>
      </w:r>
      <w:r w:rsidR="00661DC9">
        <w:rPr>
          <w:rStyle w:val="fontstyle01"/>
          <w:rFonts w:ascii="Times New Roman" w:hAnsi="Times New Roman"/>
          <w:color w:val="auto"/>
        </w:rPr>
        <w:t>ьца Октябрьской железной дороги и</w:t>
      </w:r>
      <w:r w:rsidR="00245E8C" w:rsidRPr="00245E8C">
        <w:rPr>
          <w:rStyle w:val="fontstyle01"/>
          <w:rFonts w:ascii="Times New Roman" w:hAnsi="Times New Roman"/>
          <w:color w:val="auto"/>
        </w:rPr>
        <w:t xml:space="preserve"> КАД</w:t>
      </w:r>
      <w:r w:rsidR="00245E8C">
        <w:rPr>
          <w:rStyle w:val="fontstyle01"/>
          <w:rFonts w:ascii="Times New Roman" w:hAnsi="Times New Roman"/>
          <w:color w:val="auto"/>
        </w:rPr>
        <w:t>.</w:t>
      </w:r>
      <w:r w:rsidR="00157B8C">
        <w:rPr>
          <w:rStyle w:val="fontstyle01"/>
          <w:rFonts w:ascii="Times New Roman" w:hAnsi="Times New Roman"/>
          <w:color w:val="auto"/>
        </w:rPr>
        <w:t xml:space="preserve"> </w:t>
      </w:r>
    </w:p>
    <w:p w14:paraId="10255E29" w14:textId="795D4F74" w:rsidR="00567EF0" w:rsidRDefault="00157B8C" w:rsidP="00C77C58">
      <w:pPr>
        <w:ind w:firstLine="567"/>
        <w:jc w:val="both"/>
        <w:rPr>
          <w:rFonts w:ascii="Times New Roman" w:hAnsi="Times New Roman" w:cs="Times New Roman"/>
        </w:rPr>
      </w:pPr>
      <w:r w:rsidRPr="00157B8C">
        <w:rPr>
          <w:rStyle w:val="fontstyle01"/>
          <w:rFonts w:ascii="Times New Roman" w:hAnsi="Times New Roman"/>
          <w:color w:val="auto"/>
        </w:rPr>
        <w:t xml:space="preserve">КОП «Балканский» — первый и единственный в России крытый остановочный пункт для трамвая на </w:t>
      </w:r>
      <w:r>
        <w:rPr>
          <w:rStyle w:val="fontstyle01"/>
          <w:rFonts w:ascii="Times New Roman" w:hAnsi="Times New Roman"/>
          <w:color w:val="auto"/>
        </w:rPr>
        <w:t>четыре</w:t>
      </w:r>
      <w:r w:rsidRPr="00157B8C">
        <w:rPr>
          <w:rStyle w:val="fontstyle01"/>
          <w:rFonts w:ascii="Times New Roman" w:hAnsi="Times New Roman"/>
          <w:color w:val="auto"/>
        </w:rPr>
        <w:t xml:space="preserve"> платформы, способный принять единовременно порядка 600 человек.</w:t>
      </w:r>
      <w:r w:rsidR="00567EF0">
        <w:rPr>
          <w:rStyle w:val="fontstyle01"/>
          <w:rFonts w:ascii="Times New Roman" w:hAnsi="Times New Roman"/>
          <w:color w:val="auto"/>
        </w:rPr>
        <w:t xml:space="preserve"> Остановки маршрута: станция метро «Купчино», «Река </w:t>
      </w:r>
      <w:proofErr w:type="spellStart"/>
      <w:r w:rsidR="00567EF0">
        <w:rPr>
          <w:rStyle w:val="fontstyle01"/>
          <w:rFonts w:ascii="Times New Roman" w:hAnsi="Times New Roman"/>
          <w:color w:val="auto"/>
        </w:rPr>
        <w:t>Волковка</w:t>
      </w:r>
      <w:proofErr w:type="spellEnd"/>
      <w:r w:rsidR="00567EF0">
        <w:rPr>
          <w:rStyle w:val="fontstyle01"/>
          <w:rFonts w:ascii="Times New Roman" w:hAnsi="Times New Roman"/>
          <w:color w:val="auto"/>
        </w:rPr>
        <w:t>» (по требованию), «</w:t>
      </w:r>
      <w:proofErr w:type="spellStart"/>
      <w:r w:rsidR="00567EF0">
        <w:rPr>
          <w:rStyle w:val="fontstyle01"/>
          <w:rFonts w:ascii="Times New Roman" w:hAnsi="Times New Roman"/>
          <w:color w:val="auto"/>
        </w:rPr>
        <w:t>Вилеровский</w:t>
      </w:r>
      <w:proofErr w:type="spellEnd"/>
      <w:r w:rsidR="00567EF0">
        <w:rPr>
          <w:rStyle w:val="fontstyle01"/>
          <w:rFonts w:ascii="Times New Roman" w:hAnsi="Times New Roman"/>
          <w:color w:val="auto"/>
        </w:rPr>
        <w:t xml:space="preserve"> переулок», «Окуловская улица», «Валдайская улица».</w:t>
      </w:r>
      <w:r w:rsidR="006965DE">
        <w:rPr>
          <w:rStyle w:val="fontstyle01"/>
          <w:rFonts w:ascii="Times New Roman" w:hAnsi="Times New Roman"/>
          <w:color w:val="auto"/>
        </w:rPr>
        <w:t xml:space="preserve"> </w:t>
      </w:r>
      <w:r w:rsidR="006965DE" w:rsidRPr="007402EA">
        <w:rPr>
          <w:rStyle w:val="fontstyle01"/>
          <w:rFonts w:ascii="Times New Roman" w:hAnsi="Times New Roman"/>
          <w:color w:val="auto"/>
        </w:rPr>
        <w:t>Для организации движения будут задействованы 10 трамваев: 7 трамваев в будние дни и 6 в выходные дни</w:t>
      </w:r>
      <w:r w:rsidR="00C77C58" w:rsidRPr="007402EA">
        <w:rPr>
          <w:rStyle w:val="fontstyle01"/>
          <w:rFonts w:ascii="Times New Roman" w:hAnsi="Times New Roman"/>
          <w:color w:val="auto"/>
        </w:rPr>
        <w:t>, три в резерве</w:t>
      </w:r>
      <w:r w:rsidR="006965DE" w:rsidRPr="007402EA">
        <w:rPr>
          <w:rStyle w:val="fontstyle01"/>
          <w:rFonts w:ascii="Times New Roman" w:hAnsi="Times New Roman"/>
          <w:color w:val="auto"/>
        </w:rPr>
        <w:t>. Расчетное время поездки 17 минут.</w:t>
      </w:r>
    </w:p>
    <w:p w14:paraId="36EAAC21" w14:textId="74D9FF28" w:rsidR="00AE4395" w:rsidRPr="00661DC9" w:rsidRDefault="007E41C8" w:rsidP="00AE4395">
      <w:pPr>
        <w:pStyle w:val="a7"/>
        <w:tabs>
          <w:tab w:val="left" w:pos="326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395">
        <w:rPr>
          <w:rFonts w:ascii="Times New Roman" w:hAnsi="Times New Roman" w:cs="Times New Roman"/>
          <w:sz w:val="24"/>
          <w:szCs w:val="24"/>
        </w:rPr>
        <w:t xml:space="preserve">На втором этапе строительства линии от трамвайного депо до </w:t>
      </w:r>
      <w:proofErr w:type="spellStart"/>
      <w:r w:rsidRPr="00AE4395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AE4395">
        <w:rPr>
          <w:rFonts w:ascii="Times New Roman" w:hAnsi="Times New Roman" w:cs="Times New Roman"/>
          <w:sz w:val="24"/>
          <w:szCs w:val="24"/>
        </w:rPr>
        <w:t xml:space="preserve">. Славянка </w:t>
      </w:r>
      <w:r w:rsidR="00513B08" w:rsidRPr="00AE4395">
        <w:rPr>
          <w:rFonts w:ascii="Times New Roman" w:hAnsi="Times New Roman" w:cs="Times New Roman"/>
          <w:sz w:val="24"/>
          <w:szCs w:val="24"/>
        </w:rPr>
        <w:t xml:space="preserve">также ведется масштабная работа. Здесь </w:t>
      </w:r>
      <w:r w:rsidR="00513B08" w:rsidRPr="00AE4395">
        <w:rPr>
          <w:rFonts w:ascii="Times New Roman" w:eastAsia="Calibri" w:hAnsi="Times New Roman" w:cs="Times New Roman"/>
          <w:sz w:val="24"/>
          <w:szCs w:val="24"/>
        </w:rPr>
        <w:t xml:space="preserve">завершено переустройство русел рек Славянка и </w:t>
      </w:r>
      <w:proofErr w:type="spellStart"/>
      <w:r w:rsidR="00513B08" w:rsidRPr="00AE4395">
        <w:rPr>
          <w:rFonts w:ascii="Times New Roman" w:eastAsia="Calibri" w:hAnsi="Times New Roman" w:cs="Times New Roman"/>
          <w:sz w:val="24"/>
          <w:szCs w:val="24"/>
        </w:rPr>
        <w:t>Кузьминка</w:t>
      </w:r>
      <w:proofErr w:type="spellEnd"/>
      <w:r w:rsidR="00513B08" w:rsidRPr="00AE439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513B08" w:rsidRPr="00AE4395">
        <w:rPr>
          <w:rFonts w:ascii="Times New Roman" w:hAnsi="Times New Roman" w:cs="Times New Roman"/>
          <w:sz w:val="24"/>
          <w:szCs w:val="24"/>
        </w:rPr>
        <w:t>Закончены работы по монтажу металлоконструкций пролетного строения путепровода через железнодорожные пути Витебского направления Ок</w:t>
      </w:r>
      <w:r w:rsidR="009724F8" w:rsidRPr="00AE4395">
        <w:rPr>
          <w:rFonts w:ascii="Times New Roman" w:hAnsi="Times New Roman" w:cs="Times New Roman"/>
          <w:sz w:val="24"/>
          <w:szCs w:val="24"/>
        </w:rPr>
        <w:t xml:space="preserve">тябрьской </w:t>
      </w:r>
      <w:r w:rsidR="00661DC9">
        <w:rPr>
          <w:rFonts w:ascii="Times New Roman" w:hAnsi="Times New Roman" w:cs="Times New Roman"/>
          <w:sz w:val="24"/>
          <w:szCs w:val="24"/>
        </w:rPr>
        <w:t>ж/д</w:t>
      </w:r>
      <w:r w:rsidR="00485862" w:rsidRPr="00AE4395">
        <w:rPr>
          <w:rFonts w:ascii="Times New Roman" w:hAnsi="Times New Roman" w:cs="Times New Roman"/>
          <w:sz w:val="24"/>
          <w:szCs w:val="24"/>
        </w:rPr>
        <w:t xml:space="preserve"> </w:t>
      </w:r>
      <w:r w:rsidR="00513B08" w:rsidRPr="00AE4395">
        <w:rPr>
          <w:rFonts w:ascii="Times New Roman" w:hAnsi="Times New Roman" w:cs="Times New Roman"/>
          <w:sz w:val="24"/>
          <w:szCs w:val="24"/>
        </w:rPr>
        <w:t xml:space="preserve">и Детскую железную дорогу. В активной фазе строительство временных подъездных дорог </w:t>
      </w:r>
      <w:r w:rsidR="00923A75" w:rsidRPr="00AE4395">
        <w:rPr>
          <w:rFonts w:ascii="Times New Roman" w:hAnsi="Times New Roman" w:cs="Times New Roman"/>
          <w:sz w:val="24"/>
          <w:szCs w:val="24"/>
        </w:rPr>
        <w:t xml:space="preserve">к объектам </w:t>
      </w:r>
      <w:r w:rsidR="00513B08" w:rsidRPr="00AE4395">
        <w:rPr>
          <w:rFonts w:ascii="Times New Roman" w:hAnsi="Times New Roman" w:cs="Times New Roman"/>
          <w:sz w:val="24"/>
          <w:szCs w:val="24"/>
        </w:rPr>
        <w:t>и переустройство инженерных коммуникаций.</w:t>
      </w:r>
      <w:r w:rsidR="00F2463E">
        <w:rPr>
          <w:rFonts w:ascii="Times New Roman" w:hAnsi="Times New Roman" w:cs="Times New Roman"/>
          <w:sz w:val="24"/>
          <w:szCs w:val="24"/>
        </w:rPr>
        <w:t xml:space="preserve"> </w:t>
      </w:r>
      <w:r w:rsidR="00DB2EC1" w:rsidRPr="00661DC9">
        <w:rPr>
          <w:rFonts w:ascii="Times New Roman" w:hAnsi="Times New Roman" w:cs="Times New Roman"/>
          <w:sz w:val="24"/>
          <w:szCs w:val="24"/>
        </w:rPr>
        <w:t>В работах задействовано более 500 рабочих и около 120 единиц строительной техники.</w:t>
      </w:r>
    </w:p>
    <w:p w14:paraId="42D0C8EA" w14:textId="2D8F1931" w:rsidR="00A00D50" w:rsidRPr="00AE4395" w:rsidRDefault="00A00D50" w:rsidP="00F71350">
      <w:pPr>
        <w:pStyle w:val="a7"/>
        <w:tabs>
          <w:tab w:val="left" w:pos="326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395">
        <w:rPr>
          <w:rFonts w:ascii="Times New Roman" w:hAnsi="Times New Roman" w:cs="Times New Roman"/>
          <w:sz w:val="24"/>
          <w:szCs w:val="24"/>
        </w:rPr>
        <w:t>В соответствии с условиями концессионного соглашения плановые сроки завершени</w:t>
      </w:r>
      <w:r w:rsidR="008D73A0" w:rsidRPr="00AE4395">
        <w:rPr>
          <w:rFonts w:ascii="Times New Roman" w:hAnsi="Times New Roman" w:cs="Times New Roman"/>
          <w:sz w:val="24"/>
          <w:szCs w:val="24"/>
        </w:rPr>
        <w:t xml:space="preserve">я работ </w:t>
      </w:r>
      <w:r w:rsidR="00661DC9">
        <w:rPr>
          <w:rFonts w:ascii="Times New Roman" w:hAnsi="Times New Roman" w:cs="Times New Roman"/>
          <w:sz w:val="24"/>
          <w:szCs w:val="24"/>
        </w:rPr>
        <w:t>по</w:t>
      </w:r>
      <w:r w:rsidRPr="00AE4395">
        <w:rPr>
          <w:rFonts w:ascii="Times New Roman" w:hAnsi="Times New Roman" w:cs="Times New Roman"/>
          <w:sz w:val="24"/>
          <w:szCs w:val="24"/>
        </w:rPr>
        <w:t xml:space="preserve"> второ</w:t>
      </w:r>
      <w:r w:rsidR="00661DC9">
        <w:rPr>
          <w:rFonts w:ascii="Times New Roman" w:hAnsi="Times New Roman" w:cs="Times New Roman"/>
          <w:sz w:val="24"/>
          <w:szCs w:val="24"/>
        </w:rPr>
        <w:t>му</w:t>
      </w:r>
      <w:r w:rsidRPr="00AE4395">
        <w:rPr>
          <w:rFonts w:ascii="Times New Roman" w:hAnsi="Times New Roman" w:cs="Times New Roman"/>
          <w:sz w:val="24"/>
          <w:szCs w:val="24"/>
        </w:rPr>
        <w:t xml:space="preserve"> этапа - до </w:t>
      </w:r>
      <w:proofErr w:type="spellStart"/>
      <w:r w:rsidRPr="00AE4395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AE4395">
        <w:rPr>
          <w:rFonts w:ascii="Times New Roman" w:hAnsi="Times New Roman" w:cs="Times New Roman"/>
          <w:sz w:val="24"/>
          <w:szCs w:val="24"/>
        </w:rPr>
        <w:t>. Славянка - через год после завершения первого.</w:t>
      </w:r>
    </w:p>
    <w:p w14:paraId="6B257225" w14:textId="6A1E8F13" w:rsidR="00A00D50" w:rsidRPr="00AE4395" w:rsidRDefault="00A00D50" w:rsidP="00F2463E">
      <w:pPr>
        <w:pStyle w:val="a7"/>
        <w:ind w:firstLine="567"/>
        <w:jc w:val="both"/>
        <w:rPr>
          <w:rFonts w:ascii="Times New Roman" w:hAnsi="Times New Roman" w:cs="Times New Roman"/>
        </w:rPr>
      </w:pPr>
      <w:r w:rsidRPr="00AE4395">
        <w:rPr>
          <w:rFonts w:ascii="Times New Roman" w:hAnsi="Times New Roman" w:cs="Times New Roman"/>
          <w:sz w:val="24"/>
          <w:szCs w:val="24"/>
        </w:rPr>
        <w:t>В перспективе трамвайная линия «Славянка» может стать основой для допол</w:t>
      </w:r>
      <w:r w:rsidR="00661DC9">
        <w:rPr>
          <w:rFonts w:ascii="Times New Roman" w:hAnsi="Times New Roman" w:cs="Times New Roman"/>
          <w:sz w:val="24"/>
          <w:szCs w:val="24"/>
        </w:rPr>
        <w:t xml:space="preserve">нительных транспортных проектов. </w:t>
      </w:r>
      <w:r w:rsidR="00661DC9" w:rsidRPr="00661DC9">
        <w:rPr>
          <w:rFonts w:ascii="Times New Roman" w:hAnsi="Times New Roman" w:cs="Times New Roman"/>
          <w:sz w:val="24"/>
          <w:szCs w:val="24"/>
        </w:rPr>
        <w:t xml:space="preserve">19 июня 2025 года в рамках ПМЭФ Правительство Санкт-Петербурга и АО «АБЗ-Дорстрой» подписали соглашение о намерениях сотрудничества, направленное на реализацию проекта по созданию и эксплуатации трамвайной линии по маршруту: «Славянка — </w:t>
      </w:r>
      <w:proofErr w:type="spellStart"/>
      <w:r w:rsidR="00661DC9" w:rsidRPr="00661DC9">
        <w:rPr>
          <w:rFonts w:ascii="Times New Roman" w:hAnsi="Times New Roman" w:cs="Times New Roman"/>
          <w:sz w:val="24"/>
          <w:szCs w:val="24"/>
        </w:rPr>
        <w:t>ж.д</w:t>
      </w:r>
      <w:proofErr w:type="spellEnd"/>
      <w:r w:rsidR="00661DC9" w:rsidRPr="00661DC9">
        <w:rPr>
          <w:rFonts w:ascii="Times New Roman" w:hAnsi="Times New Roman" w:cs="Times New Roman"/>
          <w:sz w:val="24"/>
          <w:szCs w:val="24"/>
        </w:rPr>
        <w:t>. ст. Царское Село — Кампус СПбГУ — НТЦ «Невская дельта».</w:t>
      </w:r>
    </w:p>
    <w:sectPr w:rsidR="00A00D50" w:rsidRPr="00AE4395" w:rsidSect="00AB279A">
      <w:headerReference w:type="default" r:id="rId6"/>
      <w:pgSz w:w="11906" w:h="16838"/>
      <w:pgMar w:top="1638" w:right="1134" w:bottom="1440" w:left="1134" w:header="9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ECF1F" w14:textId="77777777" w:rsidR="00BD67D8" w:rsidRDefault="00BD67D8" w:rsidP="00AB279A">
      <w:r>
        <w:separator/>
      </w:r>
    </w:p>
  </w:endnote>
  <w:endnote w:type="continuationSeparator" w:id="0">
    <w:p w14:paraId="46A5D95C" w14:textId="77777777" w:rsidR="00BD67D8" w:rsidRDefault="00BD67D8" w:rsidP="00AB2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charset w:val="00"/>
    <w:family w:val="roman"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4D706" w14:textId="77777777" w:rsidR="00BD67D8" w:rsidRDefault="00BD67D8" w:rsidP="00AB279A">
      <w:r>
        <w:separator/>
      </w:r>
    </w:p>
  </w:footnote>
  <w:footnote w:type="continuationSeparator" w:id="0">
    <w:p w14:paraId="26DD3214" w14:textId="77777777" w:rsidR="00BD67D8" w:rsidRDefault="00BD67D8" w:rsidP="00AB2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D0AD2" w14:textId="74090DBF" w:rsidR="00AB279A" w:rsidRPr="000F2E8D" w:rsidRDefault="00AB279A">
    <w:pPr>
      <w:pStyle w:val="a3"/>
    </w:pPr>
    <w:r w:rsidRPr="008B231E">
      <w:rPr>
        <w:noProof/>
        <w:lang w:eastAsia="ru-RU"/>
      </w:rPr>
      <w:drawing>
        <wp:inline distT="0" distB="0" distL="0" distR="0" wp14:anchorId="1A6143C3" wp14:editId="519FF6F5">
          <wp:extent cx="6120130" cy="775809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7758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FF5032" w14:textId="77777777" w:rsidR="00AB279A" w:rsidRDefault="00AB279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31E"/>
    <w:rsid w:val="00042EAE"/>
    <w:rsid w:val="00091C2E"/>
    <w:rsid w:val="000F2E8D"/>
    <w:rsid w:val="000F47EA"/>
    <w:rsid w:val="00157B8C"/>
    <w:rsid w:val="001E4EDB"/>
    <w:rsid w:val="0024382B"/>
    <w:rsid w:val="00245E8C"/>
    <w:rsid w:val="002537AB"/>
    <w:rsid w:val="002D77BC"/>
    <w:rsid w:val="003766FA"/>
    <w:rsid w:val="003B3A92"/>
    <w:rsid w:val="003D1CEF"/>
    <w:rsid w:val="003D5563"/>
    <w:rsid w:val="003F399D"/>
    <w:rsid w:val="003F694B"/>
    <w:rsid w:val="00406DA5"/>
    <w:rsid w:val="00412BB7"/>
    <w:rsid w:val="00485862"/>
    <w:rsid w:val="004E2FA6"/>
    <w:rsid w:val="004F1F2C"/>
    <w:rsid w:val="00513044"/>
    <w:rsid w:val="00513B08"/>
    <w:rsid w:val="00521279"/>
    <w:rsid w:val="00567EF0"/>
    <w:rsid w:val="005A70A2"/>
    <w:rsid w:val="005B0009"/>
    <w:rsid w:val="005C3FAD"/>
    <w:rsid w:val="005C60AD"/>
    <w:rsid w:val="005D25B3"/>
    <w:rsid w:val="006175FE"/>
    <w:rsid w:val="00661DC9"/>
    <w:rsid w:val="0068604B"/>
    <w:rsid w:val="006965DE"/>
    <w:rsid w:val="00703CEC"/>
    <w:rsid w:val="0073037B"/>
    <w:rsid w:val="007402EA"/>
    <w:rsid w:val="0077009B"/>
    <w:rsid w:val="007942EE"/>
    <w:rsid w:val="007D63A0"/>
    <w:rsid w:val="007E2139"/>
    <w:rsid w:val="007E41C8"/>
    <w:rsid w:val="007E737D"/>
    <w:rsid w:val="007F6E2D"/>
    <w:rsid w:val="008160F3"/>
    <w:rsid w:val="008270AC"/>
    <w:rsid w:val="0089444A"/>
    <w:rsid w:val="008B231E"/>
    <w:rsid w:val="008D73A0"/>
    <w:rsid w:val="0091239D"/>
    <w:rsid w:val="00923A75"/>
    <w:rsid w:val="00930003"/>
    <w:rsid w:val="009520CD"/>
    <w:rsid w:val="009724F8"/>
    <w:rsid w:val="009C3C88"/>
    <w:rsid w:val="00A00D50"/>
    <w:rsid w:val="00A73AA7"/>
    <w:rsid w:val="00AB279A"/>
    <w:rsid w:val="00AE4395"/>
    <w:rsid w:val="00AF03EF"/>
    <w:rsid w:val="00B2727E"/>
    <w:rsid w:val="00B560BB"/>
    <w:rsid w:val="00BD67D8"/>
    <w:rsid w:val="00C06A75"/>
    <w:rsid w:val="00C07DBA"/>
    <w:rsid w:val="00C52914"/>
    <w:rsid w:val="00C77C58"/>
    <w:rsid w:val="00CD1F01"/>
    <w:rsid w:val="00CE7E78"/>
    <w:rsid w:val="00D1679B"/>
    <w:rsid w:val="00D41780"/>
    <w:rsid w:val="00D62219"/>
    <w:rsid w:val="00D703B8"/>
    <w:rsid w:val="00D84F81"/>
    <w:rsid w:val="00DB2023"/>
    <w:rsid w:val="00DB2EC1"/>
    <w:rsid w:val="00DC73F2"/>
    <w:rsid w:val="00E9771A"/>
    <w:rsid w:val="00F119DD"/>
    <w:rsid w:val="00F24134"/>
    <w:rsid w:val="00F2463E"/>
    <w:rsid w:val="00F71350"/>
    <w:rsid w:val="00F835E5"/>
    <w:rsid w:val="00F916AD"/>
    <w:rsid w:val="00FA5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03322"/>
  <w15:docId w15:val="{728B6593-5C19-3F42-B19F-685E5C470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279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B279A"/>
  </w:style>
  <w:style w:type="paragraph" w:styleId="a5">
    <w:name w:val="footer"/>
    <w:basedOn w:val="a"/>
    <w:link w:val="a6"/>
    <w:uiPriority w:val="99"/>
    <w:unhideWhenUsed/>
    <w:rsid w:val="00AB279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B279A"/>
  </w:style>
  <w:style w:type="paragraph" w:styleId="a7">
    <w:name w:val="No Spacing"/>
    <w:uiPriority w:val="1"/>
    <w:qFormat/>
    <w:rsid w:val="00A00D50"/>
    <w:rPr>
      <w:sz w:val="22"/>
      <w:szCs w:val="22"/>
    </w:rPr>
  </w:style>
  <w:style w:type="character" w:styleId="a8">
    <w:name w:val="Hyperlink"/>
    <w:basedOn w:val="a0"/>
    <w:uiPriority w:val="99"/>
    <w:unhideWhenUsed/>
    <w:rsid w:val="00A00D50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A00D50"/>
    <w:rPr>
      <w:rFonts w:ascii="Times New Roman" w:hAnsi="Times New Roman" w:cs="Times New Roman"/>
      <w:lang w:eastAsia="ru-RU"/>
    </w:rPr>
  </w:style>
  <w:style w:type="paragraph" w:customStyle="1" w:styleId="1">
    <w:name w:val="Основной текст_1"/>
    <w:basedOn w:val="a"/>
    <w:rsid w:val="00A00D50"/>
    <w:pPr>
      <w:ind w:left="180" w:right="210" w:firstLine="954"/>
      <w:jc w:val="both"/>
    </w:pPr>
    <w:rPr>
      <w:rFonts w:ascii="Arial" w:eastAsia="Times New Roman" w:hAnsi="Arial" w:cs="Arial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D25B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D25B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rsid w:val="0024382B"/>
    <w:rPr>
      <w:rFonts w:ascii="TimesNewRomanPSMT" w:hAnsi="TimesNewRomanPSMT"/>
      <w:color w:val="000000"/>
      <w:sz w:val="24"/>
    </w:rPr>
  </w:style>
  <w:style w:type="table" w:styleId="ac">
    <w:name w:val="Table Grid"/>
    <w:basedOn w:val="a1"/>
    <w:uiPriority w:val="39"/>
    <w:rsid w:val="00567EF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0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871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Островерхов Сергей Александрович</dc:creator>
  <cp:keywords/>
  <dc:description/>
  <cp:lastModifiedBy>Островерхов Сергей Александрович</cp:lastModifiedBy>
  <cp:revision>11</cp:revision>
  <cp:lastPrinted>2025-10-09T06:22:00Z</cp:lastPrinted>
  <dcterms:created xsi:type="dcterms:W3CDTF">2025-12-01T08:14:00Z</dcterms:created>
  <dcterms:modified xsi:type="dcterms:W3CDTF">2025-12-17T11:47:00Z</dcterms:modified>
</cp:coreProperties>
</file>